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CDD5" w14:textId="77777777" w:rsidR="00AE4EA8" w:rsidRDefault="0075268B" w:rsidP="00BE1994">
      <w:pPr>
        <w:jc w:val="center"/>
      </w:pPr>
      <w:r>
        <w:rPr>
          <w:noProof/>
          <w:sz w:val="20"/>
        </w:rPr>
        <w:drawing>
          <wp:inline distT="0" distB="0" distL="0" distR="0" wp14:anchorId="0538ED3F" wp14:editId="73F24EBE">
            <wp:extent cx="2932430" cy="683895"/>
            <wp:effectExtent l="19050" t="0" r="1270" b="0"/>
            <wp:docPr id="1" name="图片 1" descr="logo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_color_jpg"/>
                    <pic:cNvPicPr>
                      <a:picLocks noChangeAspect="1" noChangeArrowheads="1"/>
                    </pic:cNvPicPr>
                  </pic:nvPicPr>
                  <pic:blipFill>
                    <a:blip r:embed="rId5"/>
                    <a:srcRect/>
                    <a:stretch>
                      <a:fillRect/>
                    </a:stretch>
                  </pic:blipFill>
                  <pic:spPr bwMode="auto">
                    <a:xfrm>
                      <a:off x="0" y="0"/>
                      <a:ext cx="2932430" cy="683895"/>
                    </a:xfrm>
                    <a:prstGeom prst="rect">
                      <a:avLst/>
                    </a:prstGeom>
                    <a:noFill/>
                    <a:ln w="9525">
                      <a:noFill/>
                      <a:miter lim="800000"/>
                      <a:headEnd/>
                      <a:tailEnd/>
                    </a:ln>
                  </pic:spPr>
                </pic:pic>
              </a:graphicData>
            </a:graphic>
          </wp:inline>
        </w:drawing>
      </w:r>
    </w:p>
    <w:p w14:paraId="204B14DC" w14:textId="77777777" w:rsidR="008E3429" w:rsidRDefault="008E3429" w:rsidP="00BE1994">
      <w:pPr>
        <w:spacing w:after="0"/>
        <w:jc w:val="center"/>
        <w:rPr>
          <w:sz w:val="20"/>
        </w:rPr>
      </w:pPr>
      <w:r>
        <w:rPr>
          <w:sz w:val="20"/>
        </w:rPr>
        <w:t>10030</w:t>
      </w:r>
      <w:r w:rsidRPr="00D13995">
        <w:rPr>
          <w:sz w:val="20"/>
        </w:rPr>
        <w:t xml:space="preserve"> Yonge St.</w:t>
      </w:r>
      <w:r>
        <w:rPr>
          <w:rFonts w:hint="eastAsia"/>
          <w:sz w:val="20"/>
        </w:rPr>
        <w:t xml:space="preserve">, </w:t>
      </w:r>
      <w:r>
        <w:rPr>
          <w:sz w:val="20"/>
        </w:rPr>
        <w:t>Richmond Hill</w:t>
      </w:r>
      <w:r w:rsidRPr="00D13995">
        <w:rPr>
          <w:sz w:val="20"/>
        </w:rPr>
        <w:t>, ON,</w:t>
      </w:r>
      <w:r>
        <w:rPr>
          <w:sz w:val="20"/>
        </w:rPr>
        <w:t xml:space="preserve"> L4C 1T8</w:t>
      </w:r>
    </w:p>
    <w:p w14:paraId="7B6C0366" w14:textId="77777777" w:rsidR="00682E16" w:rsidRDefault="00682E16" w:rsidP="00BE1994">
      <w:pPr>
        <w:spacing w:after="0"/>
        <w:ind w:firstLineChars="950" w:firstLine="1900"/>
        <w:jc w:val="center"/>
        <w:rPr>
          <w:sz w:val="20"/>
        </w:rPr>
      </w:pPr>
    </w:p>
    <w:p w14:paraId="79CB6B31" w14:textId="77777777" w:rsidR="00AE4EA8" w:rsidRDefault="002E541D" w:rsidP="00BE1994">
      <w:pPr>
        <w:spacing w:after="0"/>
        <w:jc w:val="center"/>
        <w:rPr>
          <w:sz w:val="20"/>
        </w:rPr>
      </w:pPr>
      <w:hyperlink r:id="rId6" w:history="1">
        <w:r w:rsidR="00682E16" w:rsidRPr="000C33C5">
          <w:rPr>
            <w:rStyle w:val="Hyperlink"/>
            <w:sz w:val="20"/>
          </w:rPr>
          <w:t>www.discoveryacademy.ca</w:t>
        </w:r>
      </w:hyperlink>
    </w:p>
    <w:p w14:paraId="0BDC42D8" w14:textId="77777777" w:rsidR="00BE1994" w:rsidRDefault="00BE1994" w:rsidP="00BE1994">
      <w:pPr>
        <w:spacing w:after="0"/>
        <w:jc w:val="center"/>
        <w:rPr>
          <w:sz w:val="20"/>
        </w:rPr>
      </w:pPr>
    </w:p>
    <w:p w14:paraId="1BFD1EAE" w14:textId="77777777" w:rsidR="00BE1994" w:rsidRDefault="00BE1994" w:rsidP="00BE1994">
      <w:pPr>
        <w:spacing w:after="0"/>
        <w:jc w:val="center"/>
        <w:rPr>
          <w:sz w:val="20"/>
        </w:rPr>
      </w:pPr>
      <w:r>
        <w:rPr>
          <w:sz w:val="20"/>
        </w:rPr>
        <w:t>info@diacademy.ca</w:t>
      </w:r>
    </w:p>
    <w:p w14:paraId="588EB441" w14:textId="77777777" w:rsidR="00682E16" w:rsidRDefault="00682E16" w:rsidP="00BE1994">
      <w:pPr>
        <w:spacing w:after="0"/>
        <w:jc w:val="center"/>
        <w:rPr>
          <w:sz w:val="20"/>
        </w:rPr>
      </w:pPr>
    </w:p>
    <w:p w14:paraId="75A6008B" w14:textId="77777777" w:rsidR="00682E16" w:rsidRDefault="00682E16" w:rsidP="00BE1994">
      <w:pPr>
        <w:spacing w:after="0"/>
        <w:jc w:val="center"/>
        <w:rPr>
          <w:sz w:val="20"/>
        </w:rPr>
      </w:pPr>
      <w:r>
        <w:rPr>
          <w:sz w:val="20"/>
        </w:rPr>
        <w:t>416-302-4085</w:t>
      </w:r>
    </w:p>
    <w:p w14:paraId="7C6FDA04" w14:textId="77777777" w:rsidR="00AE4EA8" w:rsidRDefault="00AE4EA8" w:rsidP="00AE4EA8">
      <w:pPr>
        <w:spacing w:after="0"/>
        <w:rPr>
          <w:sz w:val="20"/>
        </w:rPr>
      </w:pPr>
    </w:p>
    <w:p w14:paraId="6A0BBFAA" w14:textId="77777777" w:rsidR="00567051" w:rsidRDefault="00DF0541" w:rsidP="00567051">
      <w:pPr>
        <w:spacing w:after="0"/>
        <w:rPr>
          <w:rFonts w:ascii="Times New Roman" w:hAnsi="Times New Roman"/>
          <w:sz w:val="24"/>
          <w:szCs w:val="24"/>
        </w:rPr>
      </w:pPr>
      <w:r>
        <w:rPr>
          <w:rFonts w:ascii="Times New Roman" w:hAnsi="Times New Roman"/>
          <w:sz w:val="24"/>
          <w:szCs w:val="24"/>
        </w:rPr>
        <w:t>We’re pleased to introduce Discovery Academy’s own English Summer Camp. It is a great opportunity for students to travel abroad to the most recognized multicultural and metropolitan city in all of Canada – Toronto. Students</w:t>
      </w:r>
      <w:r w:rsidR="004A040C">
        <w:rPr>
          <w:rFonts w:ascii="Times New Roman" w:hAnsi="Times New Roman"/>
          <w:sz w:val="24"/>
          <w:szCs w:val="24"/>
        </w:rPr>
        <w:t>’</w:t>
      </w:r>
      <w:r>
        <w:rPr>
          <w:rFonts w:ascii="Times New Roman" w:hAnsi="Times New Roman"/>
          <w:sz w:val="24"/>
          <w:szCs w:val="24"/>
        </w:rPr>
        <w:t xml:space="preserve"> day will be filled with learning the language, getting accustomed with Canadian culture, making long lasting friendships through variou</w:t>
      </w:r>
      <w:r w:rsidR="004A040C">
        <w:rPr>
          <w:rFonts w:ascii="Times New Roman" w:hAnsi="Times New Roman"/>
          <w:sz w:val="24"/>
          <w:szCs w:val="24"/>
        </w:rPr>
        <w:t xml:space="preserve">s activities and team building exercises. </w:t>
      </w:r>
    </w:p>
    <w:p w14:paraId="5FC4D278" w14:textId="77777777" w:rsidR="001C3DE5" w:rsidRDefault="001C3DE5" w:rsidP="001C3DE5">
      <w:pPr>
        <w:widowControl w:val="0"/>
        <w:autoSpaceDE w:val="0"/>
        <w:autoSpaceDN w:val="0"/>
        <w:snapToGrid/>
        <w:spacing w:after="0"/>
        <w:rPr>
          <w:rFonts w:ascii="Times New Roman" w:eastAsia="Times New Roman" w:hAnsi="Times New Roman"/>
          <w:sz w:val="24"/>
          <w:szCs w:val="24"/>
          <w:lang w:val="en-CA"/>
        </w:rPr>
      </w:pPr>
    </w:p>
    <w:p w14:paraId="1CCB2D26"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Pr>
          <w:rFonts w:ascii="Times New Roman" w:eastAsia="Times New Roman" w:hAnsi="Times New Roman"/>
          <w:sz w:val="24"/>
          <w:szCs w:val="24"/>
          <w:lang w:val="en-CA"/>
        </w:rPr>
        <w:t>Here are some details:</w:t>
      </w:r>
    </w:p>
    <w:p w14:paraId="398FBF55"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p>
    <w:p w14:paraId="5AABE004"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sidRPr="004A040C">
        <w:rPr>
          <w:rFonts w:ascii="Times New Roman" w:eastAsia="Times New Roman" w:hAnsi="Times New Roman"/>
          <w:b/>
          <w:sz w:val="24"/>
          <w:szCs w:val="24"/>
          <w:lang w:val="en-CA"/>
        </w:rPr>
        <w:t>Age group:</w:t>
      </w:r>
      <w:r>
        <w:rPr>
          <w:rFonts w:ascii="Times New Roman" w:eastAsia="Times New Roman" w:hAnsi="Times New Roman"/>
          <w:sz w:val="24"/>
          <w:szCs w:val="24"/>
          <w:lang w:val="en-CA"/>
        </w:rPr>
        <w:t xml:space="preserve"> 14-17 years old</w:t>
      </w:r>
    </w:p>
    <w:p w14:paraId="0EBDE5E1" w14:textId="5DD1D06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sidRPr="004A040C">
        <w:rPr>
          <w:rFonts w:ascii="Times New Roman" w:eastAsia="Times New Roman" w:hAnsi="Times New Roman"/>
          <w:b/>
          <w:sz w:val="24"/>
          <w:szCs w:val="24"/>
          <w:lang w:val="en-CA"/>
        </w:rPr>
        <w:t>Arrival:</w:t>
      </w:r>
      <w:r>
        <w:rPr>
          <w:rFonts w:ascii="Times New Roman" w:eastAsia="Times New Roman" w:hAnsi="Times New Roman"/>
          <w:sz w:val="24"/>
          <w:szCs w:val="24"/>
          <w:lang w:val="en-CA"/>
        </w:rPr>
        <w:t xml:space="preserve"> </w:t>
      </w:r>
      <w:r w:rsidR="002E541D">
        <w:rPr>
          <w:rFonts w:ascii="Times New Roman" w:eastAsia="Times New Roman" w:hAnsi="Times New Roman"/>
          <w:sz w:val="24"/>
          <w:szCs w:val="24"/>
          <w:lang w:val="en-CA"/>
        </w:rPr>
        <w:t>First day of July</w:t>
      </w:r>
      <w:bookmarkStart w:id="0" w:name="_GoBack"/>
      <w:bookmarkEnd w:id="0"/>
    </w:p>
    <w:p w14:paraId="262895D9"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sidRPr="004A040C">
        <w:rPr>
          <w:rFonts w:ascii="Times New Roman" w:eastAsia="Times New Roman" w:hAnsi="Times New Roman"/>
          <w:b/>
          <w:sz w:val="24"/>
          <w:szCs w:val="24"/>
          <w:lang w:val="en-CA"/>
        </w:rPr>
        <w:t>Duration:</w:t>
      </w:r>
      <w:r>
        <w:rPr>
          <w:rFonts w:ascii="Times New Roman" w:eastAsia="Times New Roman" w:hAnsi="Times New Roman"/>
          <w:sz w:val="24"/>
          <w:szCs w:val="24"/>
          <w:lang w:val="en-CA"/>
        </w:rPr>
        <w:t xml:space="preserve"> </w:t>
      </w:r>
      <w:r w:rsidR="004B0BFA">
        <w:rPr>
          <w:rFonts w:ascii="Times New Roman" w:eastAsia="Times New Roman" w:hAnsi="Times New Roman"/>
          <w:sz w:val="24"/>
          <w:szCs w:val="24"/>
          <w:lang w:val="en-CA"/>
        </w:rPr>
        <w:t>4 weeks (last day July 31)</w:t>
      </w:r>
      <w:r>
        <w:rPr>
          <w:rFonts w:ascii="Times New Roman" w:eastAsia="Times New Roman" w:hAnsi="Times New Roman"/>
          <w:sz w:val="24"/>
          <w:szCs w:val="24"/>
          <w:lang w:val="en-CA"/>
        </w:rPr>
        <w:t xml:space="preserve"> </w:t>
      </w:r>
    </w:p>
    <w:p w14:paraId="7E0966A4"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sidRPr="004A040C">
        <w:rPr>
          <w:rFonts w:ascii="Times New Roman" w:eastAsia="Times New Roman" w:hAnsi="Times New Roman"/>
          <w:b/>
          <w:sz w:val="24"/>
          <w:szCs w:val="24"/>
          <w:lang w:val="en-CA"/>
        </w:rPr>
        <w:t>Language:</w:t>
      </w:r>
      <w:r>
        <w:rPr>
          <w:rFonts w:ascii="Times New Roman" w:eastAsia="Times New Roman" w:hAnsi="Times New Roman"/>
          <w:sz w:val="24"/>
          <w:szCs w:val="24"/>
          <w:lang w:val="en-CA"/>
        </w:rPr>
        <w:t xml:space="preserve"> English and/or French</w:t>
      </w:r>
    </w:p>
    <w:p w14:paraId="49B3A65A"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r w:rsidRPr="004A040C">
        <w:rPr>
          <w:rFonts w:ascii="Times New Roman" w:eastAsia="Times New Roman" w:hAnsi="Times New Roman"/>
          <w:b/>
          <w:sz w:val="24"/>
          <w:szCs w:val="24"/>
          <w:lang w:val="en-CA"/>
        </w:rPr>
        <w:t>Location:</w:t>
      </w:r>
      <w:r>
        <w:rPr>
          <w:rFonts w:ascii="Times New Roman" w:eastAsia="Times New Roman" w:hAnsi="Times New Roman"/>
          <w:sz w:val="24"/>
          <w:szCs w:val="24"/>
          <w:lang w:val="en-CA"/>
        </w:rPr>
        <w:t xml:space="preserve"> Toronto, province of Ontario, Canada </w:t>
      </w:r>
    </w:p>
    <w:p w14:paraId="0C019F71"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p>
    <w:p w14:paraId="354E763D" w14:textId="77777777" w:rsidR="004A040C" w:rsidRDefault="004A040C" w:rsidP="001C3DE5">
      <w:pPr>
        <w:widowControl w:val="0"/>
        <w:autoSpaceDE w:val="0"/>
        <w:autoSpaceDN w:val="0"/>
        <w:snapToGrid/>
        <w:spacing w:after="0"/>
        <w:rPr>
          <w:rFonts w:ascii="Times New Roman" w:eastAsia="Times New Roman" w:hAnsi="Times New Roman"/>
          <w:sz w:val="24"/>
          <w:szCs w:val="24"/>
          <w:lang w:val="en-CA"/>
        </w:rPr>
      </w:pPr>
    </w:p>
    <w:p w14:paraId="1E1AC0E1" w14:textId="77777777" w:rsidR="001C3DE5" w:rsidRPr="001C3DE5" w:rsidRDefault="005441B0" w:rsidP="001C3DE5">
      <w:pPr>
        <w:widowControl w:val="0"/>
        <w:numPr>
          <w:ilvl w:val="0"/>
          <w:numId w:val="12"/>
        </w:numPr>
        <w:autoSpaceDE w:val="0"/>
        <w:autoSpaceDN w:val="0"/>
        <w:snapToGrid/>
        <w:spacing w:after="0"/>
        <w:rPr>
          <w:rFonts w:ascii="Times New Roman" w:eastAsia="Times New Roman" w:hAnsi="Times New Roman"/>
          <w:b/>
          <w:sz w:val="24"/>
          <w:szCs w:val="24"/>
          <w:lang w:val="en-CA"/>
        </w:rPr>
      </w:pPr>
      <w:r>
        <w:rPr>
          <w:rFonts w:ascii="Times New Roman" w:eastAsia="Times New Roman" w:hAnsi="Times New Roman"/>
          <w:b/>
          <w:sz w:val="24"/>
          <w:szCs w:val="24"/>
          <w:lang w:val="en-CA"/>
        </w:rPr>
        <w:t>Living A</w:t>
      </w:r>
      <w:r w:rsidR="00804C8E" w:rsidRPr="001C3DE5">
        <w:rPr>
          <w:rFonts w:ascii="Times New Roman" w:eastAsia="Times New Roman" w:hAnsi="Times New Roman"/>
          <w:b/>
          <w:sz w:val="24"/>
          <w:szCs w:val="24"/>
          <w:lang w:val="en-CA"/>
        </w:rPr>
        <w:t>rrangements</w:t>
      </w:r>
    </w:p>
    <w:p w14:paraId="03662C7E" w14:textId="77777777" w:rsidR="001C3DE5" w:rsidRDefault="001C3DE5" w:rsidP="005441B0">
      <w:pPr>
        <w:widowControl w:val="0"/>
        <w:numPr>
          <w:ilvl w:val="0"/>
          <w:numId w:val="14"/>
        </w:numPr>
        <w:autoSpaceDE w:val="0"/>
        <w:autoSpaceDN w:val="0"/>
        <w:snapToGrid/>
        <w:spacing w:after="0"/>
        <w:ind w:left="1418" w:hanging="284"/>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In order to allow for complete abroad experience, students will be provided with living arrangements </w:t>
      </w:r>
      <w:r w:rsidR="00FD5AE6">
        <w:rPr>
          <w:rFonts w:ascii="Times New Roman" w:eastAsia="Times New Roman" w:hAnsi="Times New Roman"/>
          <w:sz w:val="24"/>
          <w:szCs w:val="24"/>
          <w:lang w:val="en-CA"/>
        </w:rPr>
        <w:t xml:space="preserve">at the Seneca College </w:t>
      </w:r>
      <w:r w:rsidR="004B0BFA">
        <w:rPr>
          <w:rFonts w:ascii="Times New Roman" w:eastAsia="Times New Roman" w:hAnsi="Times New Roman"/>
          <w:sz w:val="24"/>
          <w:szCs w:val="24"/>
          <w:lang w:val="en-CA"/>
        </w:rPr>
        <w:t>Finch</w:t>
      </w:r>
      <w:r w:rsidR="004371E4">
        <w:rPr>
          <w:rFonts w:ascii="Times New Roman" w:eastAsia="Times New Roman" w:hAnsi="Times New Roman"/>
          <w:sz w:val="24"/>
          <w:szCs w:val="24"/>
          <w:lang w:val="en-CA"/>
        </w:rPr>
        <w:t xml:space="preserve"> </w:t>
      </w:r>
      <w:r w:rsidR="00FD5AE6">
        <w:rPr>
          <w:rFonts w:ascii="Times New Roman" w:eastAsia="Times New Roman" w:hAnsi="Times New Roman"/>
          <w:sz w:val="24"/>
          <w:szCs w:val="24"/>
          <w:lang w:val="en-CA"/>
        </w:rPr>
        <w:t xml:space="preserve">campus (Toronto) </w:t>
      </w:r>
      <w:r>
        <w:rPr>
          <w:rFonts w:ascii="Times New Roman" w:eastAsia="Times New Roman" w:hAnsi="Times New Roman"/>
          <w:sz w:val="24"/>
          <w:szCs w:val="24"/>
          <w:lang w:val="en-CA"/>
        </w:rPr>
        <w:t xml:space="preserve">and exposed to Canadian culture through </w:t>
      </w:r>
      <w:r w:rsidR="004A040C">
        <w:rPr>
          <w:rFonts w:ascii="Times New Roman" w:eastAsia="Times New Roman" w:hAnsi="Times New Roman"/>
          <w:sz w:val="24"/>
          <w:szCs w:val="24"/>
          <w:lang w:val="en-CA"/>
        </w:rPr>
        <w:t>(</w:t>
      </w:r>
      <w:r>
        <w:rPr>
          <w:rFonts w:ascii="Times New Roman" w:eastAsia="Times New Roman" w:hAnsi="Times New Roman"/>
          <w:sz w:val="24"/>
          <w:szCs w:val="24"/>
          <w:lang w:val="en-CA"/>
        </w:rPr>
        <w:t xml:space="preserve">included </w:t>
      </w:r>
      <w:r w:rsidR="004A040C">
        <w:rPr>
          <w:rFonts w:ascii="Times New Roman" w:eastAsia="Times New Roman" w:hAnsi="Times New Roman"/>
          <w:sz w:val="24"/>
          <w:szCs w:val="24"/>
          <w:lang w:val="en-CA"/>
        </w:rPr>
        <w:t xml:space="preserve">in the tuition) </w:t>
      </w:r>
      <w:r>
        <w:rPr>
          <w:rFonts w:ascii="Times New Roman" w:eastAsia="Times New Roman" w:hAnsi="Times New Roman"/>
          <w:sz w:val="24"/>
          <w:szCs w:val="24"/>
          <w:lang w:val="en-CA"/>
        </w:rPr>
        <w:t xml:space="preserve">meals three times a day. </w:t>
      </w:r>
    </w:p>
    <w:p w14:paraId="01C58C75" w14:textId="77777777" w:rsidR="006218E0" w:rsidRDefault="00402F01" w:rsidP="005441B0">
      <w:pPr>
        <w:widowControl w:val="0"/>
        <w:numPr>
          <w:ilvl w:val="0"/>
          <w:numId w:val="14"/>
        </w:numPr>
        <w:autoSpaceDE w:val="0"/>
        <w:autoSpaceDN w:val="0"/>
        <w:snapToGrid/>
        <w:spacing w:after="0"/>
        <w:ind w:left="1418" w:hanging="284"/>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Accommodations include spacious bedrooms with a double bed in each room, individual air conditioning, kitchenette with a full-size refrigerator and a microwave oven, private in-suite, three –piece washroom, complimentary high-speed internet, local calling and satellite television, closet, dresser, desk and chair in each bedroom. All bedding, towels and toiletries are included. </w:t>
      </w:r>
    </w:p>
    <w:p w14:paraId="12AA1E34" w14:textId="77777777" w:rsidR="001C3DE5" w:rsidRDefault="005441B0" w:rsidP="001C3DE5">
      <w:pPr>
        <w:widowControl w:val="0"/>
        <w:numPr>
          <w:ilvl w:val="0"/>
          <w:numId w:val="12"/>
        </w:numPr>
        <w:autoSpaceDE w:val="0"/>
        <w:autoSpaceDN w:val="0"/>
        <w:snapToGrid/>
        <w:spacing w:after="0"/>
        <w:rPr>
          <w:rFonts w:ascii="Times New Roman" w:eastAsia="Times New Roman" w:hAnsi="Times New Roman"/>
          <w:sz w:val="24"/>
          <w:szCs w:val="24"/>
          <w:lang w:val="en-CA"/>
        </w:rPr>
      </w:pPr>
      <w:r>
        <w:rPr>
          <w:rFonts w:ascii="Times New Roman" w:eastAsia="Times New Roman" w:hAnsi="Times New Roman"/>
          <w:b/>
          <w:sz w:val="24"/>
          <w:szCs w:val="24"/>
          <w:lang w:val="en-CA"/>
        </w:rPr>
        <w:t>Intensive English P</w:t>
      </w:r>
      <w:r w:rsidR="00F17CA2" w:rsidRPr="001C3DE5">
        <w:rPr>
          <w:rFonts w:ascii="Times New Roman" w:eastAsia="Times New Roman" w:hAnsi="Times New Roman"/>
          <w:b/>
          <w:sz w:val="24"/>
          <w:szCs w:val="24"/>
          <w:lang w:val="en-CA"/>
        </w:rPr>
        <w:t>rogram</w:t>
      </w:r>
      <w:r w:rsidR="00804C8E" w:rsidRPr="001C3DE5">
        <w:rPr>
          <w:rFonts w:ascii="Times New Roman" w:eastAsia="Times New Roman" w:hAnsi="Times New Roman"/>
          <w:sz w:val="24"/>
          <w:szCs w:val="24"/>
          <w:lang w:val="en-CA"/>
        </w:rPr>
        <w:t xml:space="preserve"> </w:t>
      </w:r>
    </w:p>
    <w:p w14:paraId="23555F20" w14:textId="77777777" w:rsidR="001C3DE5" w:rsidRPr="00A031F6" w:rsidRDefault="00F17CA2" w:rsidP="001C3DE5">
      <w:pPr>
        <w:widowControl w:val="0"/>
        <w:numPr>
          <w:ilvl w:val="0"/>
          <w:numId w:val="13"/>
        </w:numPr>
        <w:autoSpaceDE w:val="0"/>
        <w:autoSpaceDN w:val="0"/>
        <w:snapToGrid/>
        <w:spacing w:after="0"/>
        <w:ind w:left="1418" w:hanging="218"/>
        <w:rPr>
          <w:rFonts w:ascii="Times New Roman" w:eastAsia="Times New Roman" w:hAnsi="Times New Roman"/>
          <w:sz w:val="24"/>
          <w:szCs w:val="24"/>
          <w:lang w:val="en-CA"/>
        </w:rPr>
      </w:pPr>
      <w:r w:rsidRPr="001C3DE5">
        <w:rPr>
          <w:rFonts w:ascii="Times New Roman" w:eastAsia="Times New Roman" w:hAnsi="Times New Roman"/>
          <w:sz w:val="24"/>
          <w:szCs w:val="24"/>
          <w:lang w:val="en-CA"/>
        </w:rPr>
        <w:t xml:space="preserve">This program entails a thorough English proficiency testing, identifying your child’s current reading, writing and speaking level. Upon the completion of the placement test, an individual program is created to improve a child’s ability to freely communicate in English </w:t>
      </w:r>
      <w:r w:rsidR="00A031F6">
        <w:rPr>
          <w:rFonts w:ascii="Times New Roman" w:eastAsia="Times New Roman" w:hAnsi="Times New Roman"/>
          <w:sz w:val="24"/>
          <w:szCs w:val="24"/>
          <w:lang w:val="en-CA"/>
        </w:rPr>
        <w:t>through</w:t>
      </w:r>
      <w:r w:rsidRPr="00A031F6">
        <w:rPr>
          <w:rFonts w:ascii="Times New Roman" w:eastAsia="Times New Roman" w:hAnsi="Times New Roman"/>
          <w:sz w:val="24"/>
          <w:szCs w:val="24"/>
          <w:lang w:val="en-CA"/>
        </w:rPr>
        <w:t xml:space="preserve"> th</w:t>
      </w:r>
      <w:r w:rsidR="00804C8E" w:rsidRPr="00A031F6">
        <w:rPr>
          <w:rFonts w:ascii="Times New Roman" w:eastAsia="Times New Roman" w:hAnsi="Times New Roman"/>
          <w:sz w:val="24"/>
          <w:szCs w:val="24"/>
          <w:lang w:val="en-CA"/>
        </w:rPr>
        <w:t>e use of interactive activities, c</w:t>
      </w:r>
      <w:r w:rsidR="005E215D">
        <w:rPr>
          <w:rFonts w:ascii="Times New Roman" w:eastAsia="Times New Roman" w:hAnsi="Times New Roman"/>
          <w:sz w:val="24"/>
          <w:szCs w:val="24"/>
          <w:lang w:val="en-CA"/>
        </w:rPr>
        <w:t xml:space="preserve">onversation with other students born and raised in Canada with English as their native language </w:t>
      </w:r>
      <w:r w:rsidR="00804C8E" w:rsidRPr="00A031F6">
        <w:rPr>
          <w:rFonts w:ascii="Times New Roman" w:eastAsia="Times New Roman" w:hAnsi="Times New Roman"/>
          <w:sz w:val="24"/>
          <w:szCs w:val="24"/>
          <w:lang w:val="en-CA"/>
        </w:rPr>
        <w:t xml:space="preserve">and individualized approach to learning designed by qualified Canadian teachers. At the end of the program, each student will receive a certificate of successful completion of Discovery Academy’s English Summer Camp. </w:t>
      </w:r>
    </w:p>
    <w:p w14:paraId="1D2F1BE1" w14:textId="77777777" w:rsidR="001C3DE5" w:rsidRPr="00A031F6" w:rsidRDefault="005441B0" w:rsidP="001C3DE5">
      <w:pPr>
        <w:widowControl w:val="0"/>
        <w:numPr>
          <w:ilvl w:val="0"/>
          <w:numId w:val="12"/>
        </w:numPr>
        <w:autoSpaceDE w:val="0"/>
        <w:autoSpaceDN w:val="0"/>
        <w:snapToGrid/>
        <w:spacing w:after="0"/>
        <w:rPr>
          <w:rFonts w:ascii="Times New Roman" w:eastAsia="Times New Roman" w:hAnsi="Times New Roman"/>
          <w:b/>
          <w:sz w:val="24"/>
          <w:szCs w:val="24"/>
          <w:lang w:val="en-CA"/>
        </w:rPr>
      </w:pPr>
      <w:r>
        <w:rPr>
          <w:rFonts w:ascii="Times New Roman" w:eastAsia="Times New Roman" w:hAnsi="Times New Roman"/>
          <w:b/>
          <w:sz w:val="24"/>
          <w:szCs w:val="24"/>
          <w:lang w:val="en-CA"/>
        </w:rPr>
        <w:t>Top Universities O</w:t>
      </w:r>
      <w:r w:rsidR="001C3DE5" w:rsidRPr="00A031F6">
        <w:rPr>
          <w:rFonts w:ascii="Times New Roman" w:eastAsia="Times New Roman" w:hAnsi="Times New Roman"/>
          <w:b/>
          <w:sz w:val="24"/>
          <w:szCs w:val="24"/>
          <w:lang w:val="en-CA"/>
        </w:rPr>
        <w:t>rientation</w:t>
      </w:r>
    </w:p>
    <w:p w14:paraId="334D44A1" w14:textId="77777777" w:rsidR="001C3DE5" w:rsidRPr="004371E4" w:rsidRDefault="004371E4" w:rsidP="004371E4">
      <w:pPr>
        <w:widowControl w:val="0"/>
        <w:numPr>
          <w:ilvl w:val="0"/>
          <w:numId w:val="15"/>
        </w:numPr>
        <w:autoSpaceDE w:val="0"/>
        <w:autoSpaceDN w:val="0"/>
        <w:snapToGrid/>
        <w:spacing w:after="0"/>
        <w:ind w:left="1418" w:hanging="284"/>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Students will be given the opportunity to tour among Ontario’s largest and most prestigious universities throughout students’ stay here. Lectures at University of Toronto, York University, University of Waterloo, </w:t>
      </w:r>
      <w:r w:rsidR="000D3848">
        <w:rPr>
          <w:rFonts w:ascii="Times New Roman" w:eastAsia="Times New Roman" w:hAnsi="Times New Roman"/>
          <w:sz w:val="24"/>
          <w:szCs w:val="24"/>
          <w:lang w:val="en-CA"/>
        </w:rPr>
        <w:t xml:space="preserve">McMaster University, </w:t>
      </w:r>
      <w:r>
        <w:rPr>
          <w:rFonts w:ascii="Times New Roman" w:eastAsia="Times New Roman" w:hAnsi="Times New Roman"/>
          <w:sz w:val="24"/>
          <w:szCs w:val="24"/>
          <w:lang w:val="en-CA"/>
        </w:rPr>
        <w:t xml:space="preserve">Queens University and many other elite universities of Ontario will be attended as a group in order to experience authentic learning environment. Meeting with Toronto’s top professors will be arranged for any questions or concerns students may be facing. University professors will discuss current and future job market, ongoing research conducted at universities and much more. </w:t>
      </w:r>
    </w:p>
    <w:p w14:paraId="364EAFAD" w14:textId="77777777" w:rsidR="005441B0" w:rsidRPr="005441B0" w:rsidRDefault="00A031F6" w:rsidP="001C3DE5">
      <w:pPr>
        <w:widowControl w:val="0"/>
        <w:numPr>
          <w:ilvl w:val="0"/>
          <w:numId w:val="12"/>
        </w:numPr>
        <w:autoSpaceDE w:val="0"/>
        <w:autoSpaceDN w:val="0"/>
        <w:snapToGrid/>
        <w:spacing w:after="0"/>
        <w:rPr>
          <w:rFonts w:ascii="Times New Roman" w:eastAsia="Times New Roman" w:hAnsi="Times New Roman"/>
          <w:b/>
          <w:sz w:val="24"/>
          <w:szCs w:val="24"/>
          <w:lang w:val="en-CA"/>
        </w:rPr>
      </w:pPr>
      <w:r w:rsidRPr="005441B0">
        <w:rPr>
          <w:rFonts w:ascii="Times New Roman" w:eastAsia="Times New Roman" w:hAnsi="Times New Roman"/>
          <w:b/>
          <w:sz w:val="24"/>
          <w:szCs w:val="24"/>
          <w:lang w:val="en-CA"/>
        </w:rPr>
        <w:t xml:space="preserve">Canadian </w:t>
      </w:r>
      <w:r w:rsidR="00E4396F" w:rsidRPr="005441B0">
        <w:rPr>
          <w:rFonts w:ascii="Times New Roman" w:eastAsia="Times New Roman" w:hAnsi="Times New Roman"/>
          <w:b/>
          <w:sz w:val="24"/>
          <w:szCs w:val="24"/>
          <w:lang w:val="en-CA"/>
        </w:rPr>
        <w:t>Adventures and Activities</w:t>
      </w:r>
    </w:p>
    <w:p w14:paraId="03B65BDD" w14:textId="77777777" w:rsidR="00AF3FD3" w:rsidRPr="005441B0" w:rsidRDefault="00E4396F" w:rsidP="005441B0">
      <w:pPr>
        <w:widowControl w:val="0"/>
        <w:numPr>
          <w:ilvl w:val="0"/>
          <w:numId w:val="22"/>
        </w:numPr>
        <w:autoSpaceDE w:val="0"/>
        <w:autoSpaceDN w:val="0"/>
        <w:snapToGrid/>
        <w:spacing w:after="0"/>
        <w:ind w:left="1418" w:hanging="284"/>
        <w:rPr>
          <w:rFonts w:ascii="Times New Roman" w:eastAsia="Times New Roman" w:hAnsi="Times New Roman"/>
          <w:sz w:val="24"/>
          <w:szCs w:val="24"/>
          <w:lang w:val="en-CA"/>
        </w:rPr>
      </w:pPr>
      <w:r w:rsidRPr="005441B0">
        <w:rPr>
          <w:rFonts w:ascii="Times New Roman" w:eastAsia="Times New Roman" w:hAnsi="Times New Roman"/>
          <w:sz w:val="24"/>
          <w:szCs w:val="24"/>
          <w:lang w:val="en-CA"/>
        </w:rPr>
        <w:t xml:space="preserve">While learning the language is an essential part of this educational experience, it is important not to overlook the fun aspects of studying abroad. </w:t>
      </w:r>
      <w:r w:rsidR="00AF3FD3" w:rsidRPr="005441B0">
        <w:rPr>
          <w:rFonts w:ascii="Times New Roman" w:eastAsia="Times New Roman" w:hAnsi="Times New Roman"/>
          <w:sz w:val="24"/>
          <w:szCs w:val="24"/>
          <w:lang w:val="en-CA"/>
        </w:rPr>
        <w:t xml:space="preserve">Our activities vary in their focus: </w:t>
      </w:r>
    </w:p>
    <w:p w14:paraId="05EEE2DD" w14:textId="77777777" w:rsidR="00AF3FD3" w:rsidRPr="00AF3FD3" w:rsidRDefault="00AF3FD3" w:rsidP="00AF3FD3">
      <w:pPr>
        <w:widowControl w:val="0"/>
        <w:numPr>
          <w:ilvl w:val="0"/>
          <w:numId w:val="18"/>
        </w:numPr>
        <w:autoSpaceDE w:val="0"/>
        <w:autoSpaceDN w:val="0"/>
        <w:snapToGrid/>
        <w:spacing w:after="0"/>
        <w:rPr>
          <w:rFonts w:ascii="Times New Roman" w:eastAsia="Times New Roman" w:hAnsi="Times New Roman"/>
          <w:b/>
          <w:i/>
          <w:sz w:val="24"/>
          <w:szCs w:val="24"/>
          <w:lang w:val="en-CA"/>
        </w:rPr>
      </w:pPr>
      <w:r w:rsidRPr="00AF3FD3">
        <w:rPr>
          <w:rFonts w:ascii="Times New Roman" w:eastAsia="Times New Roman" w:hAnsi="Times New Roman"/>
          <w:b/>
          <w:i/>
          <w:sz w:val="24"/>
          <w:szCs w:val="24"/>
          <w:lang w:val="en-CA"/>
        </w:rPr>
        <w:t>Canadian culture experience</w:t>
      </w:r>
      <w:r w:rsidR="004A040C">
        <w:rPr>
          <w:rFonts w:ascii="Times New Roman" w:eastAsia="Times New Roman" w:hAnsi="Times New Roman"/>
          <w:b/>
          <w:i/>
          <w:sz w:val="24"/>
          <w:szCs w:val="24"/>
          <w:lang w:val="en-CA"/>
        </w:rPr>
        <w:t xml:space="preserve"> (some at additional cost)</w:t>
      </w:r>
      <w:r w:rsidRPr="00AF3FD3">
        <w:rPr>
          <w:rFonts w:ascii="Times New Roman" w:eastAsia="Times New Roman" w:hAnsi="Times New Roman"/>
          <w:b/>
          <w:i/>
          <w:sz w:val="24"/>
          <w:szCs w:val="24"/>
          <w:lang w:val="en-CA"/>
        </w:rPr>
        <w:t>:</w:t>
      </w:r>
    </w:p>
    <w:p w14:paraId="3881E6E4" w14:textId="77777777" w:rsidR="00AF3FD3" w:rsidRDefault="00AF3FD3"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CN Tower tour</w:t>
      </w:r>
      <w:r w:rsidR="00AF557D">
        <w:rPr>
          <w:rFonts w:ascii="Times New Roman" w:eastAsia="Times New Roman" w:hAnsi="Times New Roman"/>
          <w:sz w:val="24"/>
          <w:szCs w:val="24"/>
          <w:lang w:val="en-CA"/>
        </w:rPr>
        <w:t xml:space="preserve"> &amp; Casa Loma Castle </w:t>
      </w:r>
      <w:r w:rsidR="002D3650">
        <w:rPr>
          <w:rFonts w:ascii="Times New Roman" w:eastAsia="Times New Roman" w:hAnsi="Times New Roman"/>
          <w:sz w:val="24"/>
          <w:szCs w:val="24"/>
          <w:lang w:val="en-CA"/>
        </w:rPr>
        <w:t>($30 + $18)</w:t>
      </w:r>
    </w:p>
    <w:p w14:paraId="6A8391EA" w14:textId="77777777" w:rsidR="00DF0541" w:rsidRDefault="00DF0541"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sidRPr="00AF557D">
        <w:rPr>
          <w:rFonts w:ascii="Times New Roman" w:eastAsia="Times New Roman" w:hAnsi="Times New Roman"/>
          <w:b/>
          <w:sz w:val="24"/>
          <w:szCs w:val="24"/>
          <w:lang w:val="en-CA"/>
        </w:rPr>
        <w:lastRenderedPageBreak/>
        <w:t>Niagara Falls tour</w:t>
      </w:r>
      <w:r>
        <w:rPr>
          <w:rFonts w:ascii="Times New Roman" w:eastAsia="Times New Roman" w:hAnsi="Times New Roman"/>
          <w:sz w:val="24"/>
          <w:szCs w:val="24"/>
          <w:lang w:val="en-CA"/>
        </w:rPr>
        <w:t xml:space="preserve"> </w:t>
      </w:r>
      <w:r w:rsidR="004371E4">
        <w:rPr>
          <w:rFonts w:ascii="Times New Roman" w:eastAsia="Times New Roman" w:hAnsi="Times New Roman"/>
          <w:sz w:val="24"/>
          <w:szCs w:val="24"/>
          <w:lang w:val="en-CA"/>
        </w:rPr>
        <w:t xml:space="preserve">(including Maid of the Mist boat ride </w:t>
      </w:r>
      <w:r w:rsidR="002D3650">
        <w:rPr>
          <w:rFonts w:ascii="Times New Roman" w:eastAsia="Times New Roman" w:hAnsi="Times New Roman"/>
          <w:sz w:val="24"/>
          <w:szCs w:val="24"/>
          <w:lang w:val="en-CA"/>
        </w:rPr>
        <w:t xml:space="preserve">($17) </w:t>
      </w:r>
      <w:r w:rsidR="004371E4">
        <w:rPr>
          <w:rFonts w:ascii="Times New Roman" w:eastAsia="Times New Roman" w:hAnsi="Times New Roman"/>
          <w:sz w:val="24"/>
          <w:szCs w:val="24"/>
          <w:lang w:val="en-CA"/>
        </w:rPr>
        <w:t>near the falls, Skylone tower</w:t>
      </w:r>
      <w:r w:rsidR="002D3650">
        <w:rPr>
          <w:rFonts w:ascii="Times New Roman" w:eastAsia="Times New Roman" w:hAnsi="Times New Roman"/>
          <w:sz w:val="24"/>
          <w:szCs w:val="24"/>
          <w:lang w:val="en-CA"/>
        </w:rPr>
        <w:t xml:space="preserve"> and IMAX movie ($20)</w:t>
      </w:r>
      <w:r w:rsidR="004371E4">
        <w:rPr>
          <w:rFonts w:ascii="Times New Roman" w:eastAsia="Times New Roman" w:hAnsi="Times New Roman"/>
          <w:sz w:val="24"/>
          <w:szCs w:val="24"/>
          <w:lang w:val="en-CA"/>
        </w:rPr>
        <w:t>, entertainment district</w:t>
      </w:r>
      <w:r w:rsidR="00AF557D">
        <w:rPr>
          <w:rFonts w:ascii="Times New Roman" w:eastAsia="Times New Roman" w:hAnsi="Times New Roman"/>
          <w:sz w:val="24"/>
          <w:szCs w:val="24"/>
          <w:lang w:val="en-CA"/>
        </w:rPr>
        <w:t>, upside down house</w:t>
      </w:r>
      <w:r w:rsidR="002D3650">
        <w:rPr>
          <w:rFonts w:ascii="Times New Roman" w:eastAsia="Times New Roman" w:hAnsi="Times New Roman"/>
          <w:sz w:val="24"/>
          <w:szCs w:val="24"/>
          <w:lang w:val="en-CA"/>
        </w:rPr>
        <w:t xml:space="preserve"> ($8)</w:t>
      </w:r>
      <w:r w:rsidR="004371E4">
        <w:rPr>
          <w:rFonts w:ascii="Times New Roman" w:eastAsia="Times New Roman" w:hAnsi="Times New Roman"/>
          <w:sz w:val="24"/>
          <w:szCs w:val="24"/>
          <w:lang w:val="en-CA"/>
        </w:rPr>
        <w:t>)</w:t>
      </w:r>
      <w:r w:rsidR="002D3650">
        <w:rPr>
          <w:rFonts w:ascii="Times New Roman" w:eastAsia="Times New Roman" w:hAnsi="Times New Roman"/>
          <w:sz w:val="24"/>
          <w:szCs w:val="24"/>
          <w:lang w:val="en-CA"/>
        </w:rPr>
        <w:t xml:space="preserve"> </w:t>
      </w:r>
    </w:p>
    <w:p w14:paraId="5481BD16" w14:textId="77777777" w:rsidR="00AF3FD3" w:rsidRDefault="00AF3FD3"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Toronto sightseeing tour</w:t>
      </w:r>
      <w:r w:rsidR="002D3650">
        <w:rPr>
          <w:rFonts w:ascii="Times New Roman" w:eastAsia="Times New Roman" w:hAnsi="Times New Roman"/>
          <w:sz w:val="24"/>
          <w:szCs w:val="24"/>
          <w:lang w:val="en-CA"/>
        </w:rPr>
        <w:t xml:space="preserve"> (some are free)</w:t>
      </w:r>
      <w:r w:rsidR="00AF557D">
        <w:rPr>
          <w:rFonts w:ascii="Times New Roman" w:eastAsia="Times New Roman" w:hAnsi="Times New Roman"/>
          <w:sz w:val="24"/>
          <w:szCs w:val="24"/>
          <w:lang w:val="en-CA"/>
        </w:rPr>
        <w:t>, exploring all of the hidden gems of old Toronto</w:t>
      </w:r>
    </w:p>
    <w:p w14:paraId="103FD13B" w14:textId="77777777" w:rsidR="00AF3FD3" w:rsidRDefault="00AF3FD3"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Historical District / Pioneer Village </w:t>
      </w:r>
      <w:r w:rsidR="005E215D">
        <w:rPr>
          <w:rFonts w:ascii="Times New Roman" w:eastAsia="Times New Roman" w:hAnsi="Times New Roman"/>
          <w:sz w:val="24"/>
          <w:szCs w:val="24"/>
          <w:lang w:val="en-CA"/>
        </w:rPr>
        <w:t>($16 for whole day)</w:t>
      </w:r>
    </w:p>
    <w:p w14:paraId="7B4A8EE9" w14:textId="77777777" w:rsidR="004B0BFA" w:rsidRDefault="00AF3FD3"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Visiting Royal Ontario Museum (ROM)</w:t>
      </w:r>
      <w:r w:rsidR="005E215D">
        <w:rPr>
          <w:rFonts w:ascii="Times New Roman" w:eastAsia="Times New Roman" w:hAnsi="Times New Roman"/>
          <w:sz w:val="24"/>
          <w:szCs w:val="24"/>
          <w:lang w:val="en-CA"/>
        </w:rPr>
        <w:t xml:space="preserve"> ($15 – $30)</w:t>
      </w:r>
      <w:r>
        <w:rPr>
          <w:rFonts w:ascii="Times New Roman" w:eastAsia="Times New Roman" w:hAnsi="Times New Roman"/>
          <w:sz w:val="24"/>
          <w:szCs w:val="24"/>
          <w:lang w:val="en-CA"/>
        </w:rPr>
        <w:t xml:space="preserve">, </w:t>
      </w:r>
    </w:p>
    <w:p w14:paraId="76596F9C" w14:textId="77777777" w:rsidR="005441B0" w:rsidRDefault="00AF3FD3"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Art Gallery of Ontario (AGO)</w:t>
      </w:r>
      <w:r w:rsidR="005E215D">
        <w:rPr>
          <w:rFonts w:ascii="Times New Roman" w:eastAsia="Times New Roman" w:hAnsi="Times New Roman"/>
          <w:sz w:val="24"/>
          <w:szCs w:val="24"/>
          <w:lang w:val="en-CA"/>
        </w:rPr>
        <w:t xml:space="preserve"> ($11)</w:t>
      </w:r>
      <w:r>
        <w:rPr>
          <w:rFonts w:ascii="Times New Roman" w:eastAsia="Times New Roman" w:hAnsi="Times New Roman"/>
          <w:sz w:val="24"/>
          <w:szCs w:val="24"/>
          <w:lang w:val="en-CA"/>
        </w:rPr>
        <w:t xml:space="preserve">, </w:t>
      </w:r>
    </w:p>
    <w:p w14:paraId="601BB452" w14:textId="77777777" w:rsidR="00DF0541" w:rsidRDefault="00DF0541"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Hockey Hall of Fame </w:t>
      </w:r>
      <w:r w:rsidR="005E215D">
        <w:rPr>
          <w:rFonts w:ascii="Times New Roman" w:eastAsia="Times New Roman" w:hAnsi="Times New Roman"/>
          <w:sz w:val="24"/>
          <w:szCs w:val="24"/>
          <w:lang w:val="en-CA"/>
        </w:rPr>
        <w:t>($20)</w:t>
      </w:r>
    </w:p>
    <w:p w14:paraId="21E1A959" w14:textId="77777777" w:rsidR="00DF0541" w:rsidRDefault="00DF0541"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Canadian Farm </w:t>
      </w:r>
      <w:r w:rsidR="005E215D">
        <w:rPr>
          <w:rFonts w:ascii="Times New Roman" w:eastAsia="Times New Roman" w:hAnsi="Times New Roman"/>
          <w:sz w:val="24"/>
          <w:szCs w:val="24"/>
          <w:lang w:val="en-CA"/>
        </w:rPr>
        <w:t>($10-15)</w:t>
      </w:r>
    </w:p>
    <w:p w14:paraId="692A82F6" w14:textId="77777777" w:rsidR="004371E4" w:rsidRPr="00AF3FD3" w:rsidRDefault="004371E4"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sidRPr="00AF557D">
        <w:rPr>
          <w:rFonts w:ascii="Times New Roman" w:eastAsia="Times New Roman" w:hAnsi="Times New Roman"/>
          <w:b/>
          <w:sz w:val="24"/>
          <w:szCs w:val="24"/>
          <w:lang w:val="en-CA"/>
        </w:rPr>
        <w:t>Ottawa-Montreal-Quebec Tour</w:t>
      </w:r>
      <w:r>
        <w:rPr>
          <w:rFonts w:ascii="Times New Roman" w:eastAsia="Times New Roman" w:hAnsi="Times New Roman"/>
          <w:sz w:val="24"/>
          <w:szCs w:val="24"/>
          <w:lang w:val="en-CA"/>
        </w:rPr>
        <w:t xml:space="preserve">: the trip includes travel, accommodations, meals and excursions to the three famous cities of Canada. During the stay in Ottawa, capital city of Canada, students will get a chance to visit the Parliament Building, Museum of Civilization and War Museum. In Montreal, students will get a chance to visit “Saint Joseph’s Oratory of Mount Royal”, as well as see Montreal’s famous replica of Notre Dame in Paris, France, the “Notre Dame Basilica”. </w:t>
      </w:r>
      <w:r w:rsidR="005E67DE">
        <w:rPr>
          <w:rFonts w:ascii="Times New Roman" w:eastAsia="Times New Roman" w:hAnsi="Times New Roman"/>
          <w:sz w:val="24"/>
          <w:szCs w:val="24"/>
          <w:lang w:val="en-CA"/>
        </w:rPr>
        <w:t xml:space="preserve">Students will also visit Olympic Stadium and Tower in the city of </w:t>
      </w:r>
      <w:r>
        <w:rPr>
          <w:rFonts w:ascii="Times New Roman" w:eastAsia="Times New Roman" w:hAnsi="Times New Roman"/>
          <w:sz w:val="24"/>
          <w:szCs w:val="24"/>
          <w:lang w:val="en-CA"/>
        </w:rPr>
        <w:t>Montreal</w:t>
      </w:r>
      <w:r w:rsidR="005E67DE">
        <w:rPr>
          <w:rFonts w:ascii="Times New Roman" w:eastAsia="Times New Roman" w:hAnsi="Times New Roman"/>
          <w:sz w:val="24"/>
          <w:szCs w:val="24"/>
          <w:lang w:val="en-CA"/>
        </w:rPr>
        <w:t>, which was</w:t>
      </w:r>
      <w:r>
        <w:rPr>
          <w:rFonts w:ascii="Times New Roman" w:eastAsia="Times New Roman" w:hAnsi="Times New Roman"/>
          <w:sz w:val="24"/>
          <w:szCs w:val="24"/>
          <w:lang w:val="en-CA"/>
        </w:rPr>
        <w:t xml:space="preserve"> the site of </w:t>
      </w:r>
      <w:r w:rsidR="005E67DE">
        <w:rPr>
          <w:rFonts w:ascii="Times New Roman" w:eastAsia="Times New Roman" w:hAnsi="Times New Roman"/>
          <w:sz w:val="24"/>
          <w:szCs w:val="24"/>
          <w:lang w:val="en-CA"/>
        </w:rPr>
        <w:t>1976 summer Olympic Games. A great night time entertainment will show the visitors why Montreal is most famous for its n</w:t>
      </w:r>
      <w:r w:rsidR="00AF557D">
        <w:rPr>
          <w:rFonts w:ascii="Times New Roman" w:eastAsia="Times New Roman" w:hAnsi="Times New Roman"/>
          <w:sz w:val="24"/>
          <w:szCs w:val="24"/>
          <w:lang w:val="en-CA"/>
        </w:rPr>
        <w:t xml:space="preserve">ight life. Finally, Quebec City, a European style city that is known for its antique shops, elegant architecture and richness of French culture is the final destination of the tour. Students will visit the historic downtown core as it was an original walled city with the Chateaux Frontenac overlooking the St. Lawrence seaway.  </w:t>
      </w:r>
      <w:r w:rsidR="005E215D">
        <w:rPr>
          <w:rFonts w:ascii="Times New Roman" w:eastAsia="Times New Roman" w:hAnsi="Times New Roman"/>
          <w:sz w:val="24"/>
          <w:szCs w:val="24"/>
          <w:lang w:val="en-CA"/>
        </w:rPr>
        <w:t>($500+)</w:t>
      </w:r>
    </w:p>
    <w:p w14:paraId="1EEF0A16" w14:textId="77777777" w:rsidR="00AF3FD3" w:rsidRPr="005441B0" w:rsidRDefault="00AF3FD3" w:rsidP="00AF3FD3">
      <w:pPr>
        <w:widowControl w:val="0"/>
        <w:numPr>
          <w:ilvl w:val="0"/>
          <w:numId w:val="18"/>
        </w:numPr>
        <w:autoSpaceDE w:val="0"/>
        <w:autoSpaceDN w:val="0"/>
        <w:snapToGrid/>
        <w:spacing w:after="0"/>
        <w:rPr>
          <w:rFonts w:ascii="Times New Roman" w:eastAsia="Times New Roman" w:hAnsi="Times New Roman"/>
          <w:b/>
          <w:i/>
          <w:sz w:val="24"/>
          <w:szCs w:val="24"/>
          <w:lang w:val="en-CA"/>
        </w:rPr>
      </w:pPr>
      <w:r w:rsidRPr="005441B0">
        <w:rPr>
          <w:rFonts w:ascii="Times New Roman" w:eastAsia="Times New Roman" w:hAnsi="Times New Roman"/>
          <w:b/>
          <w:i/>
          <w:sz w:val="24"/>
          <w:szCs w:val="24"/>
          <w:lang w:val="en-CA"/>
        </w:rPr>
        <w:t>Nature Experience:</w:t>
      </w:r>
    </w:p>
    <w:p w14:paraId="5362A4FD" w14:textId="77777777" w:rsidR="005441B0" w:rsidRDefault="00AF3FD3" w:rsidP="005441B0">
      <w:pPr>
        <w:widowControl w:val="0"/>
        <w:numPr>
          <w:ilvl w:val="0"/>
          <w:numId w:val="19"/>
        </w:numPr>
        <w:autoSpaceDE w:val="0"/>
        <w:autoSpaceDN w:val="0"/>
        <w:snapToGrid/>
        <w:spacing w:after="0"/>
        <w:ind w:left="1418" w:hanging="142"/>
        <w:rPr>
          <w:rFonts w:ascii="Times New Roman" w:eastAsia="Times New Roman" w:hAnsi="Times New Roman"/>
          <w:sz w:val="24"/>
          <w:szCs w:val="24"/>
          <w:lang w:val="en-CA"/>
        </w:rPr>
      </w:pPr>
      <w:r>
        <w:rPr>
          <w:rFonts w:ascii="Times New Roman" w:eastAsia="Times New Roman" w:hAnsi="Times New Roman"/>
          <w:sz w:val="24"/>
          <w:szCs w:val="24"/>
          <w:lang w:val="en-CA"/>
        </w:rPr>
        <w:t>Four days at the lakeside cottage, including swimming, campfires, extreme conditions survival training</w:t>
      </w:r>
      <w:r w:rsidR="005441B0">
        <w:rPr>
          <w:rFonts w:ascii="Times New Roman" w:eastAsia="Times New Roman" w:hAnsi="Times New Roman"/>
          <w:sz w:val="24"/>
          <w:szCs w:val="24"/>
          <w:lang w:val="en-CA"/>
        </w:rPr>
        <w:t xml:space="preserve">, outdoor activities </w:t>
      </w:r>
      <w:r w:rsidR="00783F21">
        <w:rPr>
          <w:rFonts w:ascii="Times New Roman" w:eastAsia="Times New Roman" w:hAnsi="Times New Roman"/>
          <w:sz w:val="24"/>
          <w:szCs w:val="24"/>
          <w:lang w:val="en-CA"/>
        </w:rPr>
        <w:t xml:space="preserve">(volleyball, soccer, badminton), as well as fishing and sun bathing </w:t>
      </w:r>
    </w:p>
    <w:p w14:paraId="0A606431" w14:textId="77777777" w:rsidR="005441B0" w:rsidRPr="005441B0" w:rsidRDefault="00AF557D" w:rsidP="005441B0">
      <w:pPr>
        <w:widowControl w:val="0"/>
        <w:numPr>
          <w:ilvl w:val="0"/>
          <w:numId w:val="20"/>
        </w:numPr>
        <w:autoSpaceDE w:val="0"/>
        <w:autoSpaceDN w:val="0"/>
        <w:snapToGrid/>
        <w:spacing w:after="0"/>
        <w:rPr>
          <w:rFonts w:ascii="Times New Roman" w:eastAsia="Times New Roman" w:hAnsi="Times New Roman"/>
          <w:b/>
          <w:i/>
          <w:sz w:val="24"/>
          <w:szCs w:val="24"/>
          <w:lang w:val="en-CA"/>
        </w:rPr>
      </w:pPr>
      <w:r>
        <w:rPr>
          <w:rFonts w:ascii="Times New Roman" w:eastAsia="Times New Roman" w:hAnsi="Times New Roman"/>
          <w:b/>
          <w:i/>
          <w:sz w:val="24"/>
          <w:szCs w:val="24"/>
          <w:lang w:val="en-CA"/>
        </w:rPr>
        <w:t>Activities for fun</w:t>
      </w:r>
      <w:r w:rsidR="005441B0" w:rsidRPr="005441B0">
        <w:rPr>
          <w:rFonts w:ascii="Times New Roman" w:eastAsia="Times New Roman" w:hAnsi="Times New Roman"/>
          <w:b/>
          <w:i/>
          <w:sz w:val="24"/>
          <w:szCs w:val="24"/>
          <w:lang w:val="en-CA"/>
        </w:rPr>
        <w:t>:</w:t>
      </w:r>
    </w:p>
    <w:p w14:paraId="2EF05CF5" w14:textId="77777777" w:rsidR="005441B0" w:rsidRDefault="005441B0"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Paintball</w:t>
      </w:r>
      <w:r w:rsidR="005E215D">
        <w:rPr>
          <w:rFonts w:ascii="Times New Roman" w:eastAsia="Times New Roman" w:hAnsi="Times New Roman"/>
          <w:sz w:val="24"/>
          <w:szCs w:val="24"/>
          <w:lang w:val="en-CA"/>
        </w:rPr>
        <w:t xml:space="preserve"> ($30)</w:t>
      </w:r>
    </w:p>
    <w:p w14:paraId="562ADC79" w14:textId="77777777" w:rsidR="005441B0" w:rsidRDefault="005441B0"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Mini golf</w:t>
      </w:r>
      <w:r w:rsidR="005E215D">
        <w:rPr>
          <w:rFonts w:ascii="Times New Roman" w:eastAsia="Times New Roman" w:hAnsi="Times New Roman"/>
          <w:sz w:val="24"/>
          <w:szCs w:val="24"/>
          <w:lang w:val="en-CA"/>
        </w:rPr>
        <w:t xml:space="preserve"> ($10-18)</w:t>
      </w:r>
    </w:p>
    <w:p w14:paraId="4558F402" w14:textId="77777777" w:rsidR="005441B0" w:rsidRDefault="005441B0"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Wave pool</w:t>
      </w:r>
      <w:r w:rsidR="005E215D">
        <w:rPr>
          <w:rFonts w:ascii="Times New Roman" w:eastAsia="Times New Roman" w:hAnsi="Times New Roman"/>
          <w:sz w:val="24"/>
          <w:szCs w:val="24"/>
          <w:lang w:val="en-CA"/>
        </w:rPr>
        <w:t xml:space="preserve"> ($5)</w:t>
      </w:r>
    </w:p>
    <w:p w14:paraId="0095D9B5" w14:textId="77777777" w:rsidR="005441B0" w:rsidRDefault="005441B0"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Drama</w:t>
      </w:r>
    </w:p>
    <w:p w14:paraId="0FCD943A" w14:textId="77777777" w:rsidR="005441B0" w:rsidRDefault="005441B0"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Barbeque with outdoor sport activities </w:t>
      </w:r>
    </w:p>
    <w:p w14:paraId="5CBC33A3" w14:textId="77777777" w:rsidR="00AF557D" w:rsidRDefault="00783F21"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Wall Climbing</w:t>
      </w:r>
      <w:r w:rsidR="005E215D">
        <w:rPr>
          <w:rFonts w:ascii="Times New Roman" w:eastAsia="Times New Roman" w:hAnsi="Times New Roman"/>
          <w:sz w:val="24"/>
          <w:szCs w:val="24"/>
          <w:lang w:val="en-CA"/>
        </w:rPr>
        <w:t xml:space="preserve"> ($7)</w:t>
      </w:r>
      <w:r>
        <w:rPr>
          <w:rFonts w:ascii="Times New Roman" w:eastAsia="Times New Roman" w:hAnsi="Times New Roman"/>
          <w:sz w:val="24"/>
          <w:szCs w:val="24"/>
          <w:lang w:val="en-CA"/>
        </w:rPr>
        <w:t>, zip line</w:t>
      </w:r>
      <w:r w:rsidR="005E215D">
        <w:rPr>
          <w:rFonts w:ascii="Times New Roman" w:eastAsia="Times New Roman" w:hAnsi="Times New Roman"/>
          <w:sz w:val="24"/>
          <w:szCs w:val="24"/>
          <w:lang w:val="en-CA"/>
        </w:rPr>
        <w:t xml:space="preserve"> ($15)</w:t>
      </w:r>
      <w:r>
        <w:rPr>
          <w:rFonts w:ascii="Times New Roman" w:eastAsia="Times New Roman" w:hAnsi="Times New Roman"/>
          <w:sz w:val="24"/>
          <w:szCs w:val="24"/>
          <w:lang w:val="en-CA"/>
        </w:rPr>
        <w:t>, scavenger hunt</w:t>
      </w:r>
      <w:r w:rsidR="005E215D">
        <w:rPr>
          <w:rFonts w:ascii="Times New Roman" w:eastAsia="Times New Roman" w:hAnsi="Times New Roman"/>
          <w:sz w:val="24"/>
          <w:szCs w:val="24"/>
          <w:lang w:val="en-CA"/>
        </w:rPr>
        <w:t xml:space="preserve"> (free)</w:t>
      </w:r>
      <w:r>
        <w:rPr>
          <w:rFonts w:ascii="Times New Roman" w:eastAsia="Times New Roman" w:hAnsi="Times New Roman"/>
          <w:sz w:val="24"/>
          <w:szCs w:val="24"/>
          <w:lang w:val="en-CA"/>
        </w:rPr>
        <w:t>, hiking</w:t>
      </w:r>
      <w:r w:rsidR="005E215D">
        <w:rPr>
          <w:rFonts w:ascii="Times New Roman" w:eastAsia="Times New Roman" w:hAnsi="Times New Roman"/>
          <w:sz w:val="24"/>
          <w:szCs w:val="24"/>
          <w:lang w:val="en-CA"/>
        </w:rPr>
        <w:t xml:space="preserve"> (free)</w:t>
      </w:r>
      <w:r>
        <w:rPr>
          <w:rFonts w:ascii="Times New Roman" w:eastAsia="Times New Roman" w:hAnsi="Times New Roman"/>
          <w:sz w:val="24"/>
          <w:szCs w:val="24"/>
          <w:lang w:val="en-CA"/>
        </w:rPr>
        <w:t>, high</w:t>
      </w:r>
      <w:r w:rsidR="005E215D">
        <w:rPr>
          <w:rFonts w:ascii="Times New Roman" w:eastAsia="Times New Roman" w:hAnsi="Times New Roman"/>
          <w:sz w:val="24"/>
          <w:szCs w:val="24"/>
          <w:lang w:val="en-CA"/>
        </w:rPr>
        <w:t xml:space="preserve"> ($40)</w:t>
      </w:r>
      <w:r>
        <w:rPr>
          <w:rFonts w:ascii="Times New Roman" w:eastAsia="Times New Roman" w:hAnsi="Times New Roman"/>
          <w:sz w:val="24"/>
          <w:szCs w:val="24"/>
          <w:lang w:val="en-CA"/>
        </w:rPr>
        <w:t xml:space="preserve"> and low</w:t>
      </w:r>
      <w:r w:rsidR="005E215D">
        <w:rPr>
          <w:rFonts w:ascii="Times New Roman" w:eastAsia="Times New Roman" w:hAnsi="Times New Roman"/>
          <w:sz w:val="24"/>
          <w:szCs w:val="24"/>
          <w:lang w:val="en-CA"/>
        </w:rPr>
        <w:t xml:space="preserve"> ($20)</w:t>
      </w:r>
      <w:r>
        <w:rPr>
          <w:rFonts w:ascii="Times New Roman" w:eastAsia="Times New Roman" w:hAnsi="Times New Roman"/>
          <w:sz w:val="24"/>
          <w:szCs w:val="24"/>
          <w:lang w:val="en-CA"/>
        </w:rPr>
        <w:t xml:space="preserve"> ropes at Blue Mountain resort (Toronto’s most popular resort and spa)</w:t>
      </w:r>
    </w:p>
    <w:p w14:paraId="3B15CCE5" w14:textId="77777777" w:rsidR="001377DB" w:rsidRPr="005441B0" w:rsidRDefault="001377DB" w:rsidP="005441B0">
      <w:pPr>
        <w:widowControl w:val="0"/>
        <w:numPr>
          <w:ilvl w:val="0"/>
          <w:numId w:val="19"/>
        </w:numPr>
        <w:autoSpaceDE w:val="0"/>
        <w:autoSpaceDN w:val="0"/>
        <w:snapToGrid/>
        <w:spacing w:after="0"/>
        <w:ind w:firstLine="556"/>
        <w:rPr>
          <w:rFonts w:ascii="Times New Roman" w:eastAsia="Times New Roman" w:hAnsi="Times New Roman"/>
          <w:sz w:val="24"/>
          <w:szCs w:val="24"/>
          <w:lang w:val="en-CA"/>
        </w:rPr>
      </w:pPr>
      <w:r>
        <w:rPr>
          <w:rFonts w:ascii="Times New Roman" w:eastAsia="Times New Roman" w:hAnsi="Times New Roman"/>
          <w:sz w:val="24"/>
          <w:szCs w:val="24"/>
          <w:lang w:val="en-CA"/>
        </w:rPr>
        <w:t xml:space="preserve">Wonderland (Toronto’s famous amusement park) </w:t>
      </w:r>
      <w:r w:rsidR="005E215D">
        <w:rPr>
          <w:rFonts w:ascii="Times New Roman" w:eastAsia="Times New Roman" w:hAnsi="Times New Roman"/>
          <w:sz w:val="24"/>
          <w:szCs w:val="24"/>
          <w:lang w:val="en-CA"/>
        </w:rPr>
        <w:t>($50)</w:t>
      </w:r>
    </w:p>
    <w:p w14:paraId="4E6232B9" w14:textId="77777777" w:rsidR="005441B0" w:rsidRPr="00AF3FD3" w:rsidRDefault="005441B0" w:rsidP="005441B0">
      <w:pPr>
        <w:widowControl w:val="0"/>
        <w:autoSpaceDE w:val="0"/>
        <w:autoSpaceDN w:val="0"/>
        <w:snapToGrid/>
        <w:spacing w:after="0"/>
        <w:rPr>
          <w:rFonts w:ascii="Times New Roman" w:eastAsia="Times New Roman" w:hAnsi="Times New Roman"/>
          <w:sz w:val="24"/>
          <w:szCs w:val="24"/>
          <w:lang w:val="en-CA"/>
        </w:rPr>
      </w:pPr>
    </w:p>
    <w:p w14:paraId="2840D2A1" w14:textId="77777777" w:rsidR="001C3DE5" w:rsidRDefault="001C3DE5" w:rsidP="001C3DE5">
      <w:pPr>
        <w:widowControl w:val="0"/>
        <w:autoSpaceDE w:val="0"/>
        <w:autoSpaceDN w:val="0"/>
        <w:snapToGrid/>
        <w:spacing w:after="0"/>
        <w:ind w:left="360"/>
        <w:rPr>
          <w:rFonts w:ascii="Times New Roman" w:eastAsia="Times New Roman" w:hAnsi="Times New Roman"/>
          <w:sz w:val="24"/>
          <w:szCs w:val="24"/>
          <w:lang w:val="en-CA"/>
        </w:rPr>
      </w:pPr>
    </w:p>
    <w:p w14:paraId="59DD21C9" w14:textId="77777777" w:rsidR="004A040C" w:rsidRDefault="004A040C" w:rsidP="001C3DE5">
      <w:pPr>
        <w:widowControl w:val="0"/>
        <w:autoSpaceDE w:val="0"/>
        <w:autoSpaceDN w:val="0"/>
        <w:snapToGrid/>
        <w:spacing w:after="0"/>
        <w:ind w:left="360"/>
        <w:rPr>
          <w:rFonts w:ascii="Times New Roman" w:eastAsia="Times New Roman" w:hAnsi="Times New Roman"/>
          <w:sz w:val="24"/>
          <w:szCs w:val="24"/>
          <w:lang w:val="en-CA"/>
        </w:rPr>
      </w:pPr>
    </w:p>
    <w:p w14:paraId="1365F7CF" w14:textId="77777777" w:rsidR="004A040C" w:rsidRDefault="004A040C" w:rsidP="001C3DE5">
      <w:pPr>
        <w:widowControl w:val="0"/>
        <w:autoSpaceDE w:val="0"/>
        <w:autoSpaceDN w:val="0"/>
        <w:snapToGrid/>
        <w:spacing w:after="0"/>
        <w:ind w:left="360"/>
        <w:rPr>
          <w:rFonts w:ascii="Times New Roman" w:eastAsia="Times New Roman" w:hAnsi="Times New Roman"/>
          <w:sz w:val="24"/>
          <w:szCs w:val="24"/>
          <w:lang w:val="en-CA"/>
        </w:rPr>
      </w:pPr>
    </w:p>
    <w:p w14:paraId="49E0873B" w14:textId="77777777" w:rsidR="004A040C" w:rsidRDefault="004A040C" w:rsidP="001C3DE5">
      <w:pPr>
        <w:widowControl w:val="0"/>
        <w:autoSpaceDE w:val="0"/>
        <w:autoSpaceDN w:val="0"/>
        <w:snapToGrid/>
        <w:spacing w:after="0"/>
        <w:ind w:left="360"/>
        <w:rPr>
          <w:rFonts w:ascii="Times New Roman" w:eastAsia="Times New Roman" w:hAnsi="Times New Roman"/>
          <w:sz w:val="24"/>
          <w:szCs w:val="24"/>
          <w:lang w:val="en-CA"/>
        </w:rPr>
      </w:pPr>
    </w:p>
    <w:p w14:paraId="45B0C3C4" w14:textId="77777777" w:rsidR="00D714A0" w:rsidRPr="00B244EE" w:rsidRDefault="00D714A0" w:rsidP="00D714A0">
      <w:pPr>
        <w:widowControl w:val="0"/>
        <w:autoSpaceDE w:val="0"/>
        <w:autoSpaceDN w:val="0"/>
        <w:snapToGrid/>
        <w:spacing w:after="0"/>
        <w:rPr>
          <w:rFonts w:ascii="Times New Roman" w:eastAsia="Times New Roman" w:hAnsi="Times New Roman"/>
          <w:sz w:val="24"/>
          <w:szCs w:val="24"/>
          <w:lang w:val="zh-CN"/>
        </w:rPr>
      </w:pPr>
    </w:p>
    <w:p w14:paraId="29530E2C" w14:textId="77777777" w:rsidR="00D714A0" w:rsidRPr="00B244EE" w:rsidRDefault="00D714A0" w:rsidP="00D714A0">
      <w:pPr>
        <w:widowControl w:val="0"/>
        <w:autoSpaceDE w:val="0"/>
        <w:autoSpaceDN w:val="0"/>
        <w:snapToGrid/>
        <w:spacing w:after="0"/>
        <w:rPr>
          <w:rFonts w:ascii="Times New Roman" w:eastAsia="Times New Roman" w:hAnsi="Times New Roman"/>
          <w:sz w:val="24"/>
          <w:szCs w:val="24"/>
          <w:lang w:val="zh-CN"/>
        </w:rPr>
      </w:pPr>
    </w:p>
    <w:p w14:paraId="72536AE6" w14:textId="77777777" w:rsidR="00567051" w:rsidRDefault="00567051" w:rsidP="00D714A0">
      <w:pPr>
        <w:widowControl w:val="0"/>
        <w:autoSpaceDE w:val="0"/>
        <w:autoSpaceDN w:val="0"/>
        <w:snapToGrid/>
        <w:spacing w:after="0"/>
        <w:rPr>
          <w:rFonts w:ascii="Times New Roman" w:eastAsia="Times New Roman" w:hAnsi="Times New Roman"/>
          <w:sz w:val="24"/>
          <w:szCs w:val="24"/>
          <w:lang w:val="en-CA"/>
        </w:rPr>
      </w:pPr>
    </w:p>
    <w:sectPr w:rsidR="00567051" w:rsidSect="004A0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crosoft YaHei">
    <w:panose1 w:val="020B0503020204020204"/>
    <w:charset w:val="86"/>
    <w:family w:val="auto"/>
    <w:pitch w:val="variable"/>
    <w:sig w:usb0="80000287" w:usb1="28CF3C52" w:usb2="00000016" w:usb3="00000000" w:csb0="0004001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5EE8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734FB"/>
    <w:multiLevelType w:val="hybridMultilevel"/>
    <w:tmpl w:val="848A0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72E78"/>
    <w:multiLevelType w:val="hybridMultilevel"/>
    <w:tmpl w:val="FB6E3E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56320E"/>
    <w:multiLevelType w:val="hybridMultilevel"/>
    <w:tmpl w:val="FB72D9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2121F5"/>
    <w:multiLevelType w:val="hybridMultilevel"/>
    <w:tmpl w:val="C72807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521C0"/>
    <w:multiLevelType w:val="hybridMultilevel"/>
    <w:tmpl w:val="DC1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A701E"/>
    <w:multiLevelType w:val="multilevel"/>
    <w:tmpl w:val="94A04F9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1D423386"/>
    <w:multiLevelType w:val="hybridMultilevel"/>
    <w:tmpl w:val="C20AAC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B2192"/>
    <w:multiLevelType w:val="hybridMultilevel"/>
    <w:tmpl w:val="8CCE1DCC"/>
    <w:lvl w:ilvl="0" w:tplc="3AE617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C5110"/>
    <w:multiLevelType w:val="hybridMultilevel"/>
    <w:tmpl w:val="389C49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D56B4"/>
    <w:multiLevelType w:val="hybridMultilevel"/>
    <w:tmpl w:val="FDDEC5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D5847"/>
    <w:multiLevelType w:val="hybridMultilevel"/>
    <w:tmpl w:val="8C2E2E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E58C1"/>
    <w:multiLevelType w:val="hybridMultilevel"/>
    <w:tmpl w:val="674A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64BC0"/>
    <w:multiLevelType w:val="hybridMultilevel"/>
    <w:tmpl w:val="94A04F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4045B1"/>
    <w:multiLevelType w:val="hybridMultilevel"/>
    <w:tmpl w:val="704C7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36364"/>
    <w:multiLevelType w:val="hybridMultilevel"/>
    <w:tmpl w:val="7A7EB950"/>
    <w:lvl w:ilvl="0" w:tplc="04090003">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560D6A58"/>
    <w:multiLevelType w:val="hybridMultilevel"/>
    <w:tmpl w:val="0BDA26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10A6D"/>
    <w:multiLevelType w:val="multilevel"/>
    <w:tmpl w:val="2AD477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8D91E64"/>
    <w:multiLevelType w:val="multilevel"/>
    <w:tmpl w:val="8C2E2E2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AB74306"/>
    <w:multiLevelType w:val="hybridMultilevel"/>
    <w:tmpl w:val="EBCC71D0"/>
    <w:lvl w:ilvl="0" w:tplc="67B05A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BB4ECA"/>
    <w:multiLevelType w:val="hybridMultilevel"/>
    <w:tmpl w:val="2AD47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F4231C"/>
    <w:multiLevelType w:val="hybridMultilevel"/>
    <w:tmpl w:val="56E87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1"/>
  </w:num>
  <w:num w:numId="5">
    <w:abstractNumId w:val="12"/>
  </w:num>
  <w:num w:numId="6">
    <w:abstractNumId w:val="13"/>
  </w:num>
  <w:num w:numId="7">
    <w:abstractNumId w:val="18"/>
  </w:num>
  <w:num w:numId="8">
    <w:abstractNumId w:val="3"/>
  </w:num>
  <w:num w:numId="9">
    <w:abstractNumId w:val="6"/>
  </w:num>
  <w:num w:numId="10">
    <w:abstractNumId w:val="2"/>
  </w:num>
  <w:num w:numId="11">
    <w:abstractNumId w:val="9"/>
  </w:num>
  <w:num w:numId="12">
    <w:abstractNumId w:val="20"/>
  </w:num>
  <w:num w:numId="13">
    <w:abstractNumId w:val="4"/>
  </w:num>
  <w:num w:numId="14">
    <w:abstractNumId w:val="10"/>
  </w:num>
  <w:num w:numId="15">
    <w:abstractNumId w:val="16"/>
  </w:num>
  <w:num w:numId="16">
    <w:abstractNumId w:val="19"/>
  </w:num>
  <w:num w:numId="17">
    <w:abstractNumId w:val="21"/>
  </w:num>
  <w:num w:numId="18">
    <w:abstractNumId w:val="14"/>
  </w:num>
  <w:num w:numId="19">
    <w:abstractNumId w:val="8"/>
  </w:num>
  <w:num w:numId="20">
    <w:abstractNumId w:val="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A8"/>
    <w:rsid w:val="00011BCA"/>
    <w:rsid w:val="00052FA9"/>
    <w:rsid w:val="00057200"/>
    <w:rsid w:val="00060920"/>
    <w:rsid w:val="00094891"/>
    <w:rsid w:val="000A0B24"/>
    <w:rsid w:val="000A2DC9"/>
    <w:rsid w:val="000C5A8A"/>
    <w:rsid w:val="000D3848"/>
    <w:rsid w:val="000E2C11"/>
    <w:rsid w:val="000E7C1A"/>
    <w:rsid w:val="00122B4F"/>
    <w:rsid w:val="00134AC4"/>
    <w:rsid w:val="001377DB"/>
    <w:rsid w:val="00141D7B"/>
    <w:rsid w:val="00145113"/>
    <w:rsid w:val="00161BA6"/>
    <w:rsid w:val="001861C1"/>
    <w:rsid w:val="001A6B3C"/>
    <w:rsid w:val="001C3DE5"/>
    <w:rsid w:val="0029262B"/>
    <w:rsid w:val="002D1814"/>
    <w:rsid w:val="002D3650"/>
    <w:rsid w:val="002E541D"/>
    <w:rsid w:val="002F7E4B"/>
    <w:rsid w:val="00323B43"/>
    <w:rsid w:val="00323FF3"/>
    <w:rsid w:val="00324195"/>
    <w:rsid w:val="00340113"/>
    <w:rsid w:val="00343AEE"/>
    <w:rsid w:val="00356797"/>
    <w:rsid w:val="00367A5C"/>
    <w:rsid w:val="0037604C"/>
    <w:rsid w:val="00385D82"/>
    <w:rsid w:val="003871C6"/>
    <w:rsid w:val="00395579"/>
    <w:rsid w:val="003A37D9"/>
    <w:rsid w:val="003A6585"/>
    <w:rsid w:val="003B7FFD"/>
    <w:rsid w:val="003C190D"/>
    <w:rsid w:val="003D37D8"/>
    <w:rsid w:val="00402F01"/>
    <w:rsid w:val="00433AA2"/>
    <w:rsid w:val="00435743"/>
    <w:rsid w:val="004358AB"/>
    <w:rsid w:val="00437014"/>
    <w:rsid w:val="004371E4"/>
    <w:rsid w:val="00443172"/>
    <w:rsid w:val="0047118B"/>
    <w:rsid w:val="00474C9E"/>
    <w:rsid w:val="00486850"/>
    <w:rsid w:val="0048747C"/>
    <w:rsid w:val="004A040C"/>
    <w:rsid w:val="004B0BFA"/>
    <w:rsid w:val="00501140"/>
    <w:rsid w:val="005441B0"/>
    <w:rsid w:val="00567051"/>
    <w:rsid w:val="005763AF"/>
    <w:rsid w:val="0057726F"/>
    <w:rsid w:val="0058378E"/>
    <w:rsid w:val="005927AA"/>
    <w:rsid w:val="005D2C8F"/>
    <w:rsid w:val="005E215D"/>
    <w:rsid w:val="005E67DE"/>
    <w:rsid w:val="006218E0"/>
    <w:rsid w:val="00635703"/>
    <w:rsid w:val="006468FC"/>
    <w:rsid w:val="006636B5"/>
    <w:rsid w:val="00682E16"/>
    <w:rsid w:val="00696DEE"/>
    <w:rsid w:val="00697862"/>
    <w:rsid w:val="006A3892"/>
    <w:rsid w:val="006C643B"/>
    <w:rsid w:val="006E148F"/>
    <w:rsid w:val="0075268B"/>
    <w:rsid w:val="00755F90"/>
    <w:rsid w:val="00776867"/>
    <w:rsid w:val="00783F21"/>
    <w:rsid w:val="00792C65"/>
    <w:rsid w:val="00793681"/>
    <w:rsid w:val="007E00B9"/>
    <w:rsid w:val="007F6787"/>
    <w:rsid w:val="00804C8E"/>
    <w:rsid w:val="00840B53"/>
    <w:rsid w:val="008669E7"/>
    <w:rsid w:val="00875DB0"/>
    <w:rsid w:val="008B7726"/>
    <w:rsid w:val="008C2C3B"/>
    <w:rsid w:val="008C5DC3"/>
    <w:rsid w:val="008C7A74"/>
    <w:rsid w:val="008E12BC"/>
    <w:rsid w:val="008E3429"/>
    <w:rsid w:val="008E4E0A"/>
    <w:rsid w:val="0090762E"/>
    <w:rsid w:val="00915864"/>
    <w:rsid w:val="0092470D"/>
    <w:rsid w:val="0093162C"/>
    <w:rsid w:val="0094534E"/>
    <w:rsid w:val="00954786"/>
    <w:rsid w:val="00976DB3"/>
    <w:rsid w:val="009A2F90"/>
    <w:rsid w:val="009C7270"/>
    <w:rsid w:val="009C7CF2"/>
    <w:rsid w:val="009F0722"/>
    <w:rsid w:val="009F09C5"/>
    <w:rsid w:val="00A031F6"/>
    <w:rsid w:val="00A30F76"/>
    <w:rsid w:val="00A33A27"/>
    <w:rsid w:val="00A54705"/>
    <w:rsid w:val="00A57B48"/>
    <w:rsid w:val="00A57CE1"/>
    <w:rsid w:val="00A730FB"/>
    <w:rsid w:val="00A74F84"/>
    <w:rsid w:val="00A92CE7"/>
    <w:rsid w:val="00AB5E7C"/>
    <w:rsid w:val="00AC553E"/>
    <w:rsid w:val="00AD0619"/>
    <w:rsid w:val="00AD0BBF"/>
    <w:rsid w:val="00AE4EA8"/>
    <w:rsid w:val="00AF3FD3"/>
    <w:rsid w:val="00AF557D"/>
    <w:rsid w:val="00B244EE"/>
    <w:rsid w:val="00B42794"/>
    <w:rsid w:val="00B4439E"/>
    <w:rsid w:val="00B84D18"/>
    <w:rsid w:val="00BA0B13"/>
    <w:rsid w:val="00BA1990"/>
    <w:rsid w:val="00BB777F"/>
    <w:rsid w:val="00BB7FB2"/>
    <w:rsid w:val="00BC1250"/>
    <w:rsid w:val="00BC23A3"/>
    <w:rsid w:val="00BE147E"/>
    <w:rsid w:val="00BE1994"/>
    <w:rsid w:val="00C05993"/>
    <w:rsid w:val="00C06C2C"/>
    <w:rsid w:val="00C103F3"/>
    <w:rsid w:val="00C24BC8"/>
    <w:rsid w:val="00C45DA2"/>
    <w:rsid w:val="00C619A4"/>
    <w:rsid w:val="00C81392"/>
    <w:rsid w:val="00C84F96"/>
    <w:rsid w:val="00C907CB"/>
    <w:rsid w:val="00CC3053"/>
    <w:rsid w:val="00CC5D0B"/>
    <w:rsid w:val="00CD7F59"/>
    <w:rsid w:val="00D03334"/>
    <w:rsid w:val="00D061BA"/>
    <w:rsid w:val="00D0652C"/>
    <w:rsid w:val="00D06BF8"/>
    <w:rsid w:val="00D126AD"/>
    <w:rsid w:val="00D31055"/>
    <w:rsid w:val="00D60C81"/>
    <w:rsid w:val="00D61149"/>
    <w:rsid w:val="00D665A9"/>
    <w:rsid w:val="00D714A0"/>
    <w:rsid w:val="00D859FF"/>
    <w:rsid w:val="00DA477E"/>
    <w:rsid w:val="00DB544C"/>
    <w:rsid w:val="00DB73F0"/>
    <w:rsid w:val="00DD59A0"/>
    <w:rsid w:val="00DF0541"/>
    <w:rsid w:val="00DF3685"/>
    <w:rsid w:val="00DF58F2"/>
    <w:rsid w:val="00E05100"/>
    <w:rsid w:val="00E059E2"/>
    <w:rsid w:val="00E2192D"/>
    <w:rsid w:val="00E4396F"/>
    <w:rsid w:val="00E60D58"/>
    <w:rsid w:val="00EB46EF"/>
    <w:rsid w:val="00EB4D1F"/>
    <w:rsid w:val="00ED4771"/>
    <w:rsid w:val="00F17CA2"/>
    <w:rsid w:val="00F32542"/>
    <w:rsid w:val="00F41800"/>
    <w:rsid w:val="00F42021"/>
    <w:rsid w:val="00F67D2F"/>
    <w:rsid w:val="00FD5AE6"/>
    <w:rsid w:val="00FE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D4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icrosoft YaHe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3B43"/>
    <w:pPr>
      <w:adjustRightInd w:val="0"/>
      <w:snapToGrid w:val="0"/>
      <w:spacing w:after="200"/>
    </w:pPr>
    <w:rPr>
      <w:rFonts w:ascii="Tahoma" w:hAnsi="Tahom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EA8"/>
    <w:pPr>
      <w:spacing w:after="0"/>
    </w:pPr>
    <w:rPr>
      <w:sz w:val="18"/>
      <w:szCs w:val="18"/>
    </w:rPr>
  </w:style>
  <w:style w:type="character" w:customStyle="1" w:styleId="BalloonTextChar">
    <w:name w:val="Balloon Text Char"/>
    <w:link w:val="BalloonText"/>
    <w:uiPriority w:val="99"/>
    <w:semiHidden/>
    <w:rsid w:val="00AE4EA8"/>
    <w:rPr>
      <w:rFonts w:ascii="Tahoma" w:hAnsi="Tahoma"/>
      <w:sz w:val="18"/>
      <w:szCs w:val="18"/>
    </w:rPr>
  </w:style>
  <w:style w:type="paragraph" w:styleId="Date">
    <w:name w:val="Date"/>
    <w:basedOn w:val="Normal"/>
    <w:next w:val="Normal"/>
    <w:link w:val="DateChar"/>
    <w:uiPriority w:val="99"/>
    <w:semiHidden/>
    <w:unhideWhenUsed/>
    <w:rsid w:val="00AE4EA8"/>
    <w:pPr>
      <w:ind w:leftChars="2500" w:left="100"/>
    </w:pPr>
    <w:rPr>
      <w:sz w:val="20"/>
      <w:szCs w:val="20"/>
    </w:rPr>
  </w:style>
  <w:style w:type="character" w:customStyle="1" w:styleId="DateChar">
    <w:name w:val="Date Char"/>
    <w:link w:val="Date"/>
    <w:uiPriority w:val="99"/>
    <w:semiHidden/>
    <w:rsid w:val="00AE4EA8"/>
    <w:rPr>
      <w:rFonts w:ascii="Tahoma" w:hAnsi="Tahoma"/>
    </w:rPr>
  </w:style>
  <w:style w:type="character" w:styleId="Hyperlink">
    <w:name w:val="Hyperlink"/>
    <w:uiPriority w:val="99"/>
    <w:unhideWhenUsed/>
    <w:rsid w:val="00B244EE"/>
    <w:rPr>
      <w:color w:val="0000FF"/>
      <w:u w:val="single"/>
    </w:rPr>
  </w:style>
  <w:style w:type="table" w:styleId="TableGrid">
    <w:name w:val="Table Grid"/>
    <w:basedOn w:val="TableNormal"/>
    <w:uiPriority w:val="59"/>
    <w:rsid w:val="004A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16727">
      <w:bodyDiv w:val="1"/>
      <w:marLeft w:val="0"/>
      <w:marRight w:val="0"/>
      <w:marTop w:val="0"/>
      <w:marBottom w:val="0"/>
      <w:divBdr>
        <w:top w:val="none" w:sz="0" w:space="0" w:color="auto"/>
        <w:left w:val="none" w:sz="0" w:space="0" w:color="auto"/>
        <w:bottom w:val="none" w:sz="0" w:space="0" w:color="auto"/>
        <w:right w:val="none" w:sz="0" w:space="0" w:color="auto"/>
      </w:divBdr>
      <w:divsChild>
        <w:div w:id="48656325">
          <w:marLeft w:val="0"/>
          <w:marRight w:val="0"/>
          <w:marTop w:val="0"/>
          <w:marBottom w:val="0"/>
          <w:divBdr>
            <w:top w:val="none" w:sz="0" w:space="0" w:color="auto"/>
            <w:left w:val="none" w:sz="0" w:space="0" w:color="auto"/>
            <w:bottom w:val="none" w:sz="0" w:space="0" w:color="auto"/>
            <w:right w:val="none" w:sz="0" w:space="0" w:color="auto"/>
          </w:divBdr>
        </w:div>
        <w:div w:id="564755711">
          <w:marLeft w:val="0"/>
          <w:marRight w:val="0"/>
          <w:marTop w:val="0"/>
          <w:marBottom w:val="0"/>
          <w:divBdr>
            <w:top w:val="none" w:sz="0" w:space="0" w:color="auto"/>
            <w:left w:val="none" w:sz="0" w:space="0" w:color="auto"/>
            <w:bottom w:val="none" w:sz="0" w:space="0" w:color="auto"/>
            <w:right w:val="none" w:sz="0" w:space="0" w:color="auto"/>
          </w:divBdr>
        </w:div>
        <w:div w:id="185541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iscoveryacademy.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4288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5030</CharactersWithSpaces>
  <SharedDoc>false</SharedDoc>
  <HLinks>
    <vt:vector size="6" baseType="variant">
      <vt:variant>
        <vt:i4>6946849</vt:i4>
      </vt:variant>
      <vt:variant>
        <vt:i4>0</vt:i4>
      </vt:variant>
      <vt:variant>
        <vt:i4>0</vt:i4>
      </vt:variant>
      <vt:variant>
        <vt:i4>5</vt:i4>
      </vt:variant>
      <vt:variant>
        <vt:lpwstr>http://www.discoveryacademy.ca/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Kirill Soifer</cp:lastModifiedBy>
  <cp:revision>3</cp:revision>
  <cp:lastPrinted>2013-09-09T05:02:00Z</cp:lastPrinted>
  <dcterms:created xsi:type="dcterms:W3CDTF">2016-03-22T01:16:00Z</dcterms:created>
  <dcterms:modified xsi:type="dcterms:W3CDTF">2016-08-31T23:31:00Z</dcterms:modified>
</cp:coreProperties>
</file>